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9B" w:rsidRPr="00145A9B" w:rsidRDefault="00145A9B" w:rsidP="00145A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A9B">
        <w:rPr>
          <w:rFonts w:ascii="Times New Roman" w:hAnsi="Times New Roman" w:cs="Times New Roman"/>
          <w:b/>
          <w:sz w:val="36"/>
          <w:szCs w:val="36"/>
        </w:rPr>
        <w:t>План заходів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>Навчального характеру (сприяння особистому і професійному розвитку працівників)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Оформлення інформаційного стенду з питань психосоціальної підтримки на робочому місці • Створення бібліотеки (книжного куточка)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і проведення регулярних навчань з працівниками з питань виявлення ознак порушення психічних процесів та основ самодопомоги.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 xml:space="preserve">, відео уроків з питань надання першої психологічної допомоги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Проведення тренінгів щодо ознак стресу та вигорання, запобігання стресу та вигоранню на робочому місці, на тему ментального здоров’я, тренінги з особистого зростання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інтелектуальних конкурсів, конкурсів на кращого за професією (працівник тижня, місяця, року) </w:t>
      </w:r>
    </w:p>
    <w:p w:rsidR="003100AD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Організація вивчення іноземних мов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>Психологічна допомога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Визначити посадових осіб, уповноважених на надання першої психологічної допомоги працівникам на робочому місці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Запровадження щоденних спільних розминок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Створення місця для психологічного розвантаження та забезпечення доступу до місця психологічного розвантаження упродовж робочого часу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Організація співпраці із громадськими організаціями, що надають безкоштовну психологічну допомогу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Поширення інформації про провайдерів психологічних послуг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>Організація і проведення аналізу психологічного стану працівників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Розробка шляхів проведення опитування та переліку питань для опитування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Організація і проведення оцінювання психологічного стану працівників за допомогою анонімного опитування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Аналіз потреб і розробка (уточнення, зміна) інтервенцій </w:t>
      </w:r>
    </w:p>
    <w:p w:rsid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Проведення анонімного опитування працівників щодо оцінки реалізації Політики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lastRenderedPageBreak/>
        <w:t>Турбота про фізичне здоров’я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•Організація забезпечення працівників питною водою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Організація місця для приготування, зберігання та прийняття їжі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харчування працівників (</w:t>
      </w:r>
      <w:r w:rsidRPr="00145A9B">
        <w:rPr>
          <w:rFonts w:ascii="Times New Roman" w:hAnsi="Times New Roman" w:cs="Times New Roman"/>
          <w:sz w:val="28"/>
          <w:szCs w:val="28"/>
        </w:rPr>
        <w:t>їдальня</w:t>
      </w:r>
      <w:r w:rsidRPr="00145A9B">
        <w:rPr>
          <w:rFonts w:ascii="Times New Roman" w:hAnsi="Times New Roman" w:cs="Times New Roman"/>
          <w:sz w:val="28"/>
          <w:szCs w:val="28"/>
        </w:rPr>
        <w:t xml:space="preserve">, доставка їжі…)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Забезпечення працівників здоровими перекусами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Організація доставки сезонних овочів, фруктів, продуктів харчування (безкоштовно, за пільговими цінами, від фермерів, екологічних і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>.)</w:t>
      </w:r>
    </w:p>
    <w:p w:rsid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Поширення інформаційних матеріалів про шкоду зловживання алкоголем та про шкоду паління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інформаційної кампанії щодо здорового харчування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>Створення умов для поєднання трудових та сімейних обов'язків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Запровадження гнучкого режиму роботи, дистанційної або надомної роботи, неповного робочого часу (на прохання працівника)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Створення простору для тимчасового перебування дітей (харчування дітей)</w:t>
      </w:r>
    </w:p>
    <w:p w:rsidR="00145A9B" w:rsidRPr="00CA0716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16">
        <w:rPr>
          <w:rFonts w:ascii="Times New Roman" w:hAnsi="Times New Roman" w:cs="Times New Roman"/>
          <w:b/>
          <w:sz w:val="28"/>
          <w:szCs w:val="28"/>
        </w:rPr>
        <w:t>Колективний відпочинок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і проведення спортивних заходів (походів, пікніків, спільних занять спортом тощо)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корпоративних заходів із залученням членів сім'ї та дітей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Створення кружків за інтересами (спортивних секцій)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лекцій (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>, зустрічей) на цікаві теми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спільних відвідувань театрів та кінотеатрів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спільних святкувань (Новий</w:t>
      </w:r>
      <w:r>
        <w:rPr>
          <w:rFonts w:ascii="Times New Roman" w:hAnsi="Times New Roman" w:cs="Times New Roman"/>
          <w:sz w:val="28"/>
          <w:szCs w:val="28"/>
        </w:rPr>
        <w:t xml:space="preserve"> рік, Колодій, Вербна, трійця, І</w:t>
      </w:r>
      <w:r w:rsidRPr="00145A9B">
        <w:rPr>
          <w:rFonts w:ascii="Times New Roman" w:hAnsi="Times New Roman" w:cs="Times New Roman"/>
          <w:sz w:val="28"/>
          <w:szCs w:val="28"/>
        </w:rPr>
        <w:t xml:space="preserve">вана Купала, дні народження, свята, професійні свята і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>Медичного характеру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і проведення медичних оглядів працівників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Організація і проведення "Дня донора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Організація і проведення тестування на ВІЛ та туберкульоз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Організація і проведення вакцинації (сезонної)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Поширення інформаційних матеріалів щодо запобігання захворюванням, про шляхи передачі захворювань, про заходи профілактики (ВІЛ, туберкульоз, гепатити тощо)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lastRenderedPageBreak/>
        <w:t xml:space="preserve">• Поширення інформації про заходи з профілактики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сердцево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 xml:space="preserve">-судинних захворювань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Придбання прибору для вимірювання артеріального тиску та проведення навчання з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йрого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 xml:space="preserve"> використання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Придбання аптечки для першої медичної допомоги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Проведення навчань з надання першої до медичної допомоги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Проведення лабораторних досліджень умов праці (шуму, освітлення, вологості тощо)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Організація регулярних провітрювань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Запровадження медичного страхування</w:t>
      </w:r>
    </w:p>
    <w:p w:rsidR="00145A9B" w:rsidRPr="00145A9B" w:rsidRDefault="00145A9B" w:rsidP="00C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9B">
        <w:rPr>
          <w:rFonts w:ascii="Times New Roman" w:hAnsi="Times New Roman" w:cs="Times New Roman"/>
          <w:b/>
          <w:sz w:val="28"/>
          <w:szCs w:val="28"/>
        </w:rPr>
        <w:t xml:space="preserve">Матеріальне забезпечення (технічне удосконалення </w:t>
      </w:r>
      <w:bookmarkStart w:id="0" w:name="_GoBack"/>
      <w:bookmarkEnd w:id="0"/>
      <w:r w:rsidRPr="00145A9B">
        <w:rPr>
          <w:rFonts w:ascii="Times New Roman" w:hAnsi="Times New Roman" w:cs="Times New Roman"/>
          <w:b/>
          <w:sz w:val="28"/>
          <w:szCs w:val="28"/>
        </w:rPr>
        <w:t>робочих місць)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Оновлення меблів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Заміна застарілого обладнання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Заміна застарілого програмного забезпечення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Встановлення додаткового освітлення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Встановлення кондиціонерів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Встановлення зволожувачів (</w:t>
      </w:r>
      <w:r w:rsidR="001D619D" w:rsidRPr="00145A9B">
        <w:rPr>
          <w:rFonts w:ascii="Times New Roman" w:hAnsi="Times New Roman" w:cs="Times New Roman"/>
          <w:sz w:val="28"/>
          <w:szCs w:val="28"/>
        </w:rPr>
        <w:t>осушувачів</w:t>
      </w:r>
      <w:r w:rsidRPr="00145A9B">
        <w:rPr>
          <w:rFonts w:ascii="Times New Roman" w:hAnsi="Times New Roman" w:cs="Times New Roman"/>
          <w:sz w:val="28"/>
          <w:szCs w:val="28"/>
        </w:rPr>
        <w:t xml:space="preserve">) повітря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Встановлення апарату з газованою водою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Придбання </w:t>
      </w:r>
      <w:proofErr w:type="spellStart"/>
      <w:r w:rsidRPr="00145A9B">
        <w:rPr>
          <w:rFonts w:ascii="Times New Roman" w:hAnsi="Times New Roman" w:cs="Times New Roman"/>
          <w:sz w:val="28"/>
          <w:szCs w:val="28"/>
        </w:rPr>
        <w:t>кав</w:t>
      </w:r>
      <w:r w:rsidR="00E05B5A">
        <w:rPr>
          <w:rFonts w:ascii="Times New Roman" w:hAnsi="Times New Roman" w:cs="Times New Roman"/>
          <w:sz w:val="28"/>
          <w:szCs w:val="28"/>
        </w:rPr>
        <w:t>о</w:t>
      </w:r>
      <w:r w:rsidRPr="00145A9B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14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• Функціональні обов’язки (удосконалення умов праці)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Перегляд навантаження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Перерозподіл обов'язків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Визначення (конкретизація) трудових обов'язків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 xml:space="preserve"> • Посилення (послаблення) контролю </w:t>
      </w:r>
    </w:p>
    <w:p w:rsidR="00145A9B" w:rsidRPr="00145A9B" w:rsidRDefault="00145A9B" w:rsidP="001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145A9B">
        <w:rPr>
          <w:rFonts w:ascii="Times New Roman" w:hAnsi="Times New Roman" w:cs="Times New Roman"/>
          <w:sz w:val="28"/>
          <w:szCs w:val="28"/>
        </w:rPr>
        <w:t>• Проведення моніторингу використання робочого часу</w:t>
      </w:r>
    </w:p>
    <w:sectPr w:rsidR="00145A9B" w:rsidRPr="0014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B"/>
    <w:rsid w:val="001134B0"/>
    <w:rsid w:val="00145A9B"/>
    <w:rsid w:val="001D619D"/>
    <w:rsid w:val="00B73E6A"/>
    <w:rsid w:val="00CA0716"/>
    <w:rsid w:val="00E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79FE-DD30-4C2A-9766-B947027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4</cp:revision>
  <dcterms:created xsi:type="dcterms:W3CDTF">2024-07-24T05:54:00Z</dcterms:created>
  <dcterms:modified xsi:type="dcterms:W3CDTF">2024-07-24T06:06:00Z</dcterms:modified>
</cp:coreProperties>
</file>